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65" w:rsidRDefault="003B215B">
      <w:pPr>
        <w:suppressAutoHyphens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bookmarkStart w:id="0" w:name="_GoBack"/>
      <w:bookmarkEnd w:id="0"/>
      <w:r>
        <w:rPr>
          <w:rFonts w:cs="AgendaPl Bold"/>
          <w:b/>
          <w:bCs/>
          <w:color w:val="005A9D"/>
          <w:sz w:val="28"/>
          <w:szCs w:val="28"/>
        </w:rPr>
        <w:t xml:space="preserve">Szczegółowy przedmiotowy system oceniania do podręcznika </w:t>
      </w:r>
      <w:r>
        <w:rPr>
          <w:rFonts w:cs="AgendaPl Bold"/>
          <w:b/>
          <w:bCs/>
          <w:i/>
          <w:color w:val="005A9D"/>
          <w:sz w:val="28"/>
          <w:szCs w:val="28"/>
        </w:rPr>
        <w:t>Słowa z uśmiechem</w:t>
      </w:r>
      <w:r>
        <w:rPr>
          <w:rFonts w:cs="AgendaPl Bold"/>
          <w:b/>
          <w:bCs/>
          <w:color w:val="005A9D"/>
          <w:sz w:val="28"/>
          <w:szCs w:val="28"/>
        </w:rPr>
        <w:t xml:space="preserve"> klasa 5</w:t>
      </w:r>
    </w:p>
    <w:p w:rsidR="00744465" w:rsidRDefault="00744465">
      <w:pPr>
        <w:suppressAutoHyphens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14601" w:type="dxa"/>
        <w:tblInd w:w="226" w:type="dxa"/>
        <w:tblBorders>
          <w:top w:val="single" w:sz="6" w:space="0" w:color="00000A"/>
          <w:bottom w:val="single" w:sz="8" w:space="0" w:color="000001"/>
          <w:right w:val="single" w:sz="4" w:space="0" w:color="FFFFFF"/>
          <w:insideH w:val="single" w:sz="8" w:space="0" w:color="000001"/>
          <w:insideV w:val="single" w:sz="4" w:space="0" w:color="FFFFFF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8"/>
        <w:gridCol w:w="2692"/>
        <w:gridCol w:w="142"/>
        <w:gridCol w:w="2409"/>
        <w:gridCol w:w="2269"/>
        <w:gridCol w:w="2552"/>
        <w:gridCol w:w="2409"/>
      </w:tblGrid>
      <w:tr w:rsidR="00744465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00000A"/>
              <w:bottom w:val="single" w:sz="8" w:space="0" w:color="000001"/>
              <w:right w:val="single" w:sz="4" w:space="0" w:color="FFFFFF"/>
            </w:tcBorders>
            <w:shd w:val="solid" w:color="F7931D" w:fill="auto"/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 i inne teksty kultury, nauka o języku</w:t>
            </w:r>
          </w:p>
        </w:tc>
        <w:tc>
          <w:tcPr>
            <w:tcW w:w="12473" w:type="dxa"/>
            <w:gridSpan w:val="6"/>
            <w:tcBorders>
              <w:top w:val="single" w:sz="6" w:space="0" w:color="00000A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744465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1"/>
              <w:bottom w:val="single" w:sz="8" w:space="0" w:color="000001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</w:t>
            </w: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left w:w="108" w:type="dxa"/>
            </w:tcMar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744465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1"/>
              <w:bottom w:val="single" w:sz="6" w:space="0" w:color="00000A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3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00000A"/>
            </w:tcBorders>
            <w:shd w:val="solid" w:color="F7931D" w:fill="auto"/>
            <w:tcMar>
              <w:left w:w="108" w:type="dxa"/>
            </w:tcMar>
          </w:tcPr>
          <w:p w:rsidR="00744465" w:rsidRDefault="003B215B">
            <w:pPr>
              <w:suppressAutoHyphens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744465">
        <w:trPr>
          <w:cantSplit/>
          <w:trHeight w:val="60"/>
        </w:trPr>
        <w:tc>
          <w:tcPr>
            <w:tcW w:w="14600" w:type="dxa"/>
            <w:gridSpan w:val="7"/>
            <w:tcBorders>
              <w:top w:val="single" w:sz="8" w:space="0" w:color="000001"/>
              <w:bottom w:val="single" w:sz="6" w:space="0" w:color="00000A"/>
            </w:tcBorders>
            <w:shd w:val="solid" w:color="24408E" w:fill="auto"/>
          </w:tcPr>
          <w:p w:rsidR="00744465" w:rsidRDefault="003B215B">
            <w:pPr>
              <w:tabs>
                <w:tab w:val="left" w:pos="284"/>
              </w:tabs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 i Bratnie dusze</w:t>
            </w:r>
          </w:p>
        </w:tc>
      </w:tr>
      <w:tr w:rsidR="00744465">
        <w:trPr>
          <w:cantSplit/>
          <w:trHeight w:val="2249"/>
        </w:trPr>
        <w:tc>
          <w:tcPr>
            <w:tcW w:w="2127" w:type="dxa"/>
            <w:tcBorders>
              <w:top w:val="single" w:sz="6" w:space="0" w:color="00000A"/>
              <w:bottom w:val="single" w:sz="4" w:space="0" w:color="000001"/>
              <w:right w:val="single" w:sz="4" w:space="0" w:color="000001"/>
            </w:tcBorders>
            <w:shd w:val="solid" w:color="FFFFFF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wyc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zerpujące informacje na temat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tekście podane informacje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kartkę z dziennika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odróżnia w tekście informacje od opinii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744465">
        <w:trPr>
          <w:cantSplit/>
          <w:trHeight w:val="265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„Od beana do magistra”. Czasownik 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powtórzenie wiadomości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czasownik występuje w formie osobowej i nieosobowej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formy liczby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pojedynczej i mnogiej czasownika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 tekście i tworzy czasowniki w różnych czasach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czasowniki w formie osobowej i nieosobowej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formę osobową czasow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nika na bezokolicznik i odwrotnie odpowiednio do przyjętego celu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i celowo różne formy gramatyczne czasowników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znaczenia i odmiany czasowników oraz zasad ich pisowni</w:t>
            </w:r>
          </w:p>
        </w:tc>
      </w:tr>
      <w:tr w:rsidR="00744465">
        <w:trPr>
          <w:cantSplit/>
          <w:trHeight w:val="523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czasie przeszłym i stara się je stosować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pisowni zakończeń bezokolicznika do tworzenia poprawnych związków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yrazowych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nie używa w swoich wypowiedziach ustnych i pisemnych trudnych form czasowników w czasie przeszłym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 się skończy nawał prac, to poleniuchować czas”. Czasowniki dokonane i niedokonane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o jakich czynnościach oraz stanach informują czasowniki dokonane i niedokonane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 i niedokonane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że czasowniki niedokonane występują w czasie przyszłym tylko w formie złożonej, a czasowniki dokonane tylko w formie prostej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 wskazuje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 i niedokonane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i celowo używa czasowników dokonanych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wypowiedziach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funkcjonalnie posiadaną wiedzę na temat czasowników dokonanych i niedokonanych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98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„Tylko nudziarze nie mają marzeń”. Katarzyna Majgier,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w utworze bohatera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głównego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w utworze literackim postać pierwszoplanową od drugoplanowej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nazywa problemy poruszone w utworze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programów telewizyjnych o charakterze konkursowym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omawiając świat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przedstawiony utworu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„Pomysł przyszedł nam natchniony, zestaw ćwiczeń jest zrobiony”. Strona czynna i bierna czasowników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 wskazuje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 i w stronie biernej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  <w:p w:rsidR="00744465" w:rsidRDefault="00744465">
            <w:pPr>
              <w:tabs>
                <w:tab w:val="left" w:pos="284"/>
              </w:tabs>
              <w:suppressAutoHyphens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44465" w:rsidRDefault="00744465">
            <w:pPr>
              <w:tabs>
                <w:tab w:val="left" w:pos="284"/>
              </w:tabs>
              <w:suppressAutoHyphens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twórczo i funkcjonal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nie posiadaną wiedzę na temat strony czynnej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212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„Odegrał rolę brawurowo, zagrał po prostu koncertowo”. Przysłówek w związkach wyrazowych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 z czasownikami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związki przysłówka z przymiotnikiem lub przysłó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wkiem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przysłówkami w zestawie ortogramów zawartych w ćwiczeniach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związków przysłówka z przymiotnikiem i przysłówkiem dla określenia natężenia cech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przysłówkami w zestawie ortogramów zawartych w ćwiczeniach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744465">
        <w:trPr>
          <w:cantSplit/>
          <w:trHeight w:val="3179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„Trzy, dwa, jeden… Enter! Witaj w świecie gry”. Ałbena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Grabowska-Grzyb,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 i Maja w labiryncie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744465" w:rsidRDefault="00744465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kto opowiada o zdarzeniach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bohaterów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tekstu na postawie krótkich informacji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preferowanych przez siebie formach spędzania wolnego czasu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 a wirtualnym we fragmencie powieści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 korzystania z internetu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w funkcjonowaniu bohatera w świecie realnym i 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rtualnym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wiedzę narratora o świecie przedstawionym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rady na temat właściwego korzystania z komputera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prezentację 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komputerowej, cechującą się oryginalnością formy i bogactwem treści</w:t>
            </w:r>
          </w:p>
        </w:tc>
      </w:tr>
      <w:tr w:rsidR="00744465">
        <w:trPr>
          <w:cantSplit/>
          <w:trHeight w:val="2194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Zostań mistrzem gry”. Pisownia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ortograficznego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pisowni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744465">
        <w:trPr>
          <w:cantSplit/>
          <w:trHeight w:val="339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„Gry i zabawy – nauki podstawy”. Powtórzenie wiadomości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 rzeczowniku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informacje na temat rzeczowników żywotnych i nieżywotnych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oraz osobowych i nieosobowych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 i pospolitych w 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 i pospolitych w 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rzeczowniki żywot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ne i nieżywotne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rzeczowniki własne i pospolite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ści językowe dotyczące znaczenia i odmiany rzeczowników oraz zasad ich pisowni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85" w:type="dxa"/>
            </w:tcMar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bottom w:w="85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bohaterki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bottom w:w="85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elementy wyglądu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postaci, korzystając z podanego zestawu określeń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 z rad w podręczniku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bottom w:w="85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postać z różnych punktów widzenia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poprawnie i celowo wyrazów bliskoznacznych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bottom w:w="85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żywa frazeologizmów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 i stylistycznie opis wyglądu postaci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  <w:bottom w:w="85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 i stylu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wypowiedziach ustnych i pisemnych różnymi związkami frazeologicznymi</w:t>
            </w:r>
            <w:r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744465">
        <w:trPr>
          <w:cantSplit/>
          <w:trHeight w:val="2048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rzeczowniki przez przypadki w liczbie pojedynczej i mnogiej według wzoru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pytania, na które odpowiadają przypadki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swoich wypowiedziach poprawne formy przypadków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wypowiedziach ustnych i pisemnych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posiadaną wiedzę oraz 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jętności językowe dotyczące odmiany rzeczowników przez przypadki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Masiuk,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kto opowiada o zdarzeniach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ter tytułowy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wiedzę narratora o świecie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radę dotyczącą etyk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iety językowej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pod względem formy i treści opis obrazu, uwzględniając uwarunkowania dotyczące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dbiorcy tekstu</w:t>
            </w:r>
          </w:p>
        </w:tc>
      </w:tr>
      <w:tr w:rsidR="00744465">
        <w:trPr>
          <w:cantSplit/>
          <w:trHeight w:val="162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„Urządzić pokój to nie lada sztuka”. Pisownia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744465" w:rsidRDefault="00744465">
            <w:pPr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zestawie ortogramów zawartych w ćwiczeniach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 w zestawie ortogramów zawartych w ćwiczeniach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nalne sposoby (np. zagadki, gry, infografiki) na zapamiętanie zapisu poznanych wyrazów z trudnością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744465">
        <w:trPr>
          <w:cantSplit/>
          <w:trHeight w:val="2515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informacje na temat zaburzeń autystycznych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porównuje fragmenty tekstów o różnej płaszczyźnie narracyjnej </w:t>
            </w:r>
            <w:r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zachowaniu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większość informacji na temat świata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przedstawionego utworu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uczucia i nastroje bohaterki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reakcjach ludzi na nietypowe zachowania dziecka; używa ze zrozumieniem zwrotu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azywa uczucia i opowiada o marzeniach dziecka autystycznego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 i narratorem trzecioosobowym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wykonuje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oryginalny pod względem treści plakat odnoszący się do problemu odmienności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„Gramatyczne witaminy dla chłopaka i dziewczyny”. Temat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wyodrębniać temat i końcówkę rzeczownika</w:t>
            </w:r>
            <w:r>
              <w:rPr>
                <w:rFonts w:cs="AgendaPl RegularCondensed"/>
                <w:color w:val="000000"/>
              </w:rPr>
              <w:t xml:space="preserve">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końcówkę rzeczownika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wyodrębnia poprawnie temat i końcówkę rzeczowników proponowanych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rzeczowników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końcówek rzeczownika do poprawnego zapisu wyrazów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 Edmund Niziurski,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nadaje tytuły kilku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wyodrębnionym częściom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i przytacza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informacje na temat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na podstawie tekstu i przypisu znaczenie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określenia charakteryzujące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sytuację i prezentuje opinię na wybrany temat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w wypowiedzi wyrażenie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temat komizmu 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tekst prezentujący w żartobliwy sposób postać rzeczywistą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744465">
        <w:trPr>
          <w:cantSplit/>
          <w:trHeight w:val="251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Kto zna zmiany, ten wygrany”. 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Oboczności w temacie rzeczownika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 w temacie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niektóre oboczności w tematach rzeczowników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wymianie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tematach fleksyjnych do poprawnego zapisu wyrazów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i zapisuje różne tematy oboczne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tematach obocznych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wymianie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tematach obocznych do poprawnego zapisu wyrazów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tuje wiedzę o wymianie głosek w tematach fleksyjnych do poprawnego zapisu wyrazów</w:t>
            </w:r>
          </w:p>
        </w:tc>
      </w:tr>
      <w:tr w:rsidR="00744465">
        <w:trPr>
          <w:cantSplit/>
          <w:trHeight w:val="281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ze Wzgórza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dobiera tytuły do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wydzielonych części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skraca i przekształca zdania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 porządku chronologicznym treści szczegółowe dotyczące jednego z wybranych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porządkuje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zdarzenia zgodnie z ich chronologią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skraca i przekształca zdania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 różnych zdarzeń i zapisuje je w porządku chronologicznym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 porządku chronologicznym treści dotyczące dwóch różnych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plan szczegółowy w formie wypowiedzeń bez czasownika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wypowiedzenia odpow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iednio do przyjętego celu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bezbłędne językowo i kompozycyjnie opowiadanie cechujące się oryginalnym ujęciem tematu </w:t>
            </w:r>
          </w:p>
        </w:tc>
      </w:tr>
      <w:tr w:rsidR="00744465">
        <w:trPr>
          <w:cantSplit/>
          <w:trHeight w:val="1767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„Wśród chwatów i hultajów”.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Pisownia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razów z trudnością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744465">
        <w:trPr>
          <w:cantSplit/>
          <w:trHeight w:val="2395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języka i znaków teatru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spektaklu przygotowanego przez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temat sztuki wystawianej przez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 w teatrze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wszystkie znaki teatru i rozumie ich funkcję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ocenia, w której roli bohater czuł się najlepiej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 w tekście powieści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sztuce teatru w wypowiedziach na temat problematyki tekstu i jego bohaterów</w:t>
            </w:r>
          </w:p>
        </w:tc>
      </w:tr>
      <w:tr w:rsidR="00744465">
        <w:trPr>
          <w:cantSplit/>
          <w:trHeight w:val="60"/>
        </w:trPr>
        <w:tc>
          <w:tcPr>
            <w:tcW w:w="14600" w:type="dxa"/>
            <w:gridSpan w:val="7"/>
            <w:tcBorders>
              <w:top w:val="single" w:sz="4" w:space="0" w:color="000001"/>
              <w:bottom w:val="single" w:sz="6" w:space="0" w:color="00000A"/>
            </w:tcBorders>
            <w:shd w:val="solid" w:color="24408E" w:fill="auto"/>
          </w:tcPr>
          <w:p w:rsidR="00744465" w:rsidRDefault="003B215B">
            <w:pPr>
              <w:tabs>
                <w:tab w:val="left" w:pos="170"/>
              </w:tabs>
              <w:suppressAutoHyphens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 i wielcy w historii</w:t>
            </w:r>
          </w:p>
        </w:tc>
      </w:tr>
      <w:tr w:rsidR="00744465">
        <w:trPr>
          <w:cantSplit/>
          <w:trHeight w:val="3750"/>
        </w:trPr>
        <w:tc>
          <w:tcPr>
            <w:tcW w:w="2127" w:type="dxa"/>
            <w:tcBorders>
              <w:top w:val="single" w:sz="6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Historia biblijna w drzewie lipowym wystrugana”. Antonina Domańska,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744465" w:rsidRDefault="00744465">
            <w:pPr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czas i miejsce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podaje przykład takiego bohatera z 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wór historyczny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ogląda uważnie zdjęcie ołtarza z 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 i miejsca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podaje jego przykład z 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odróżnia postacie fikcyjne od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historycznych i podaje przykłady takich bohaterów z 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niektóre elementy ołtarza z bazyliki Mariackiej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kilka przykładów archaizmów z 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katalog postaci fikcyjnych i historycznych z utworu, korzystając z tekstu i przypisów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 z 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ekstu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archaizmów 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 w analizie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wrażenia odbiorcze współ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czesne z opisanymi w powieści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 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dzieło artystyczne, swobodnie odwołując się do kontekstów kulturowych</w:t>
            </w:r>
          </w:p>
        </w:tc>
      </w:tr>
      <w:tr w:rsidR="00744465">
        <w:trPr>
          <w:cantSplit/>
          <w:trHeight w:val="2551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podróż za jeden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uśmiech”.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Przyimki i wyrażenia przyimkowe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że przyimek jest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nieodmienną i niesamodzielną częścią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poprawnych wyrażeń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rzyimkowych do określenia relacji przestrzennych, czasowych oraz innych zależności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poprawnych form przypadków rzeczowników w wyrażeniach przyimkowych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ności językowe dotyczące znaczenia przyimków, wyrażeń przyimkowych oraz ich funkcji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2112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liczby i rodzaju rzeczownika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oraz przymiotnika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liczbę i rodzaj przymiotnika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łączy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przymiotniki i rzeczowniki w poprawne związki wyrazowe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przymiotnikami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przymiotników i rzeczowników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 funkcjonalnie wykorzystuje wiedzę oraz  umiejętności językowe dotyczące znaczenia przymiotników oraz ich funkcji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3683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 z elementami opisu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uważnie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tekst wiersza oraz informacje o Mikołaju Koperniku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zdarzenia w porządku chronologicznym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na mapie miejsca zdarzeń i czyta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postaciach z warszawskich pomników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opowiadanie z elementami opisu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niewielkim wsparciu nauczyciela pisze opowiadanie z 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kim jest osoba mówiąca w 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łączy zdarzenia w związki przyczynowo-skutkowe według podanego schematu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krótkie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opowiadanie z elementami opisu, korzystając z rad zamieszczonych w podręczniku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cechy osoby mówiącej w 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wybrane elementy świata przedstawionego, stosując różnorodne środki 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ęzykowe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opowiadanie z elementami opisu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prezentuje postać, wchodząc w rolę przewodnika 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o jednej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rozbudowane, poprawne językowo,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stylistycznie i kompozycyjnie opowiadanie z elementami opisu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bezbłędne językowo i kompozycyjnie opowiadanie z elementami opisu – oryginalne pod względem treści i stylu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2281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że przymiotnik odmienia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się przez przypadki, liczby i rodzaje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liczbę i rodzaj przymiotnika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 i przypadki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związki frazeologiczne z przymiotnikami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wypowiedziach poprawne formy przypadków przymiotnika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przymiotnikóww 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i celowo zróżnicowane formy gra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matyczne przymiotników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umiejętności językowe dotyczące odmiany przymiotników oraz zasad ich pisowni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 a znaczeniową utworu literackiego</w:t>
            </w:r>
          </w:p>
        </w:tc>
      </w:tr>
      <w:tr w:rsidR="00744465">
        <w:trPr>
          <w:cantSplit/>
          <w:trHeight w:val="2804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Wojenko, wojenko, cóżeś ty za pani ...”. Leon Łuskino,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teksty pieśni, korzysta z przypisów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ogląda reprodukcje obrazów i czyta informacje o Legionach Pols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kto wypowiada się w pieśni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wyrażenia mówiące o godności i poświęceniu żołnierzy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refren, powtórzenia, rymy, określa liczbę wersów i sylab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w formie wskazówek informacje na temat obrazów poetyckich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hierarchizuje wartości odnosząc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się do postawy żołnierzy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utworów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 i Piechota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analizy tekstów pieśni formułuje wnioski o charakterze ogólnym,  dotyczące uniwersalnych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wartości etycznych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744465">
        <w:trPr>
          <w:cantSplit/>
          <w:trHeight w:val="1979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„Odkrywanie tajemnic miasta”.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Pisownia wyrazów wielką i małą literą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wyrazy pisane wielką i małą literą w zestawie ortogramów zawartych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wyrazów wielką i małą literą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literą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wszystkie wyrazy wielką i małą literą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 wyrazów z trudnością ortograficzną w zakresie pisowni wielką i małą literą</w:t>
            </w:r>
          </w:p>
        </w:tc>
      </w:tr>
      <w:tr w:rsidR="00744465">
        <w:trPr>
          <w:cantSplit/>
          <w:trHeight w:val="1749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musisz być orłem z matematyki, żeby znać dobrze…”.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Liczebnik i jego znaczenia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tym, że liczebnik dostosowuje swoją formę do określanego rzeczownika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zawierającymi liczebniki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umiejętności językowe dotyczące znaczenia i funkcji liczebników</w:t>
            </w:r>
          </w:p>
        </w:tc>
      </w:tr>
      <w:tr w:rsidR="00744465">
        <w:trPr>
          <w:cantSplit/>
          <w:trHeight w:val="2439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o Krystynie Krahelskiej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ogłoszenie informujące o 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prawdę i fałsz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walk powstańczy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kolejnych zdarzeniach z komiksu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notatkę o Poczcie Harcerskiej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pomnik Małego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wstańca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 i przeżyć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zdarzeń przedstawionych 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muzeum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teksty kultury (komiks, piosenka, wspomnienia, pomnik), swobodnie odwołując się do kontekstów historycznych</w:t>
            </w:r>
          </w:p>
        </w:tc>
      </w:tr>
      <w:tr w:rsidR="00744465">
        <w:trPr>
          <w:cantSplit/>
          <w:trHeight w:val="260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„Bez względu na porę roku, dnia i stan pogody – stawię się…”. Mariusz Zaruski,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 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 z chronologią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tekście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zdarzenia zgodnie z chronologią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motywy działań ratowników górskich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rolę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autora tekstu w rozwoju ratownictwa tatrzańskiego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problematyką omawianego tekstu, formułuje przemyślane, twórcze uwagi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„Ile to było? Kiedy się działo? Porządkuj liczby i rób to śmiało!” Liczebniki główne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 i porządkowe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 i rodzaje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 i porządkowych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zapisu liczebników głównych i porządkowych cyframi arabskimi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funkcjonalnie używa w opisie liczebników głównych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liczebniki główne i porządkowe cyframi arabskimi i rzymskimi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cjonalnie wykorzystuje wiedzę oraz  umiejętności językowe dotyczące funkcji liczebników głównych i porządkowych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„Poeci… na start!”. Kazimierz Wierzyński,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wiersz i określa jego temat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epitety i porównania dotyczące bohatera lirycznego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wierszu fragmenty oddające emocje osoby mówiącej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przenośnię dotycz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ącą bohatera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 i przeżyć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wykrzyknień w kontekście treści wiersza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tekst na poziomie metafor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ycznym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uważnie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tekst prasowy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czynniki decydujące o sukcesie sportsmenki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tytuł artykułu i śródtytuły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naj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istotniejsze informacje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i komentuje tytuł artykułu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artykuł prasowy i tekst literacki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wydarzeniach o charakterze charytatywnym i pisze tekst podziękowań dla organizatorów 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odróżnia zawarte w tekście informacje ważne od informacji drugorzędnych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śródtytułów w artykule prasowym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tuje wiedzę o tekstach dziennikarskich w wypowiedziach na temat omawianego artykułu prasowego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twórcze uwagi i przemyślane wskazówki ułatwiające innym uczniom pracę</w:t>
            </w:r>
          </w:p>
        </w:tc>
      </w:tr>
      <w:tr w:rsidR="00744465">
        <w:trPr>
          <w:cantSplit/>
          <w:trHeight w:val="1909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744465" w:rsidRDefault="00744465">
            <w:pPr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przyimków złożonych i wyrażeń przyimkowych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 i wyrażeń przyimkowych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przyimki złożone i wyrażenia przyimkowe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 oryginalne sposoby (np. zagadki, gry, infografiki) na zapamiętanie zapisu poznanych przyimków złożonych i wyrażeń przyimkowych z trudnością ortograficzną w zakresie pisowni łącznej i rozdzielnej</w:t>
            </w:r>
          </w:p>
        </w:tc>
      </w:tr>
      <w:tr w:rsidR="00744465">
        <w:trPr>
          <w:cantSplit/>
          <w:trHeight w:val="2508"/>
        </w:trPr>
        <w:tc>
          <w:tcPr>
            <w:tcW w:w="2127" w:type="dxa"/>
            <w:tcBorders>
              <w:top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Niecodzienne atrakcje, niesamowite wrażenia, czyli niezwykłe miejsca, które warto zobaczyć”. Pisownia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przymiotnikami, przysłówkami i liczebnikami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 z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744465">
        <w:trPr>
          <w:cantSplit/>
          <w:trHeight w:val="60"/>
        </w:trPr>
        <w:tc>
          <w:tcPr>
            <w:tcW w:w="14600" w:type="dxa"/>
            <w:gridSpan w:val="7"/>
            <w:tcBorders>
              <w:top w:val="single" w:sz="6" w:space="0" w:color="00000A"/>
              <w:bottom w:val="single" w:sz="6" w:space="0" w:color="00000A"/>
            </w:tcBorders>
            <w:shd w:val="solid" w:color="24408E" w:fill="auto"/>
          </w:tcPr>
          <w:p w:rsidR="00744465" w:rsidRDefault="003B215B">
            <w:pPr>
              <w:tabs>
                <w:tab w:val="left" w:pos="170"/>
              </w:tabs>
              <w:suppressAutoHyphens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III Herosi mitów i legend</w:t>
            </w:r>
          </w:p>
        </w:tc>
      </w:tr>
      <w:tr w:rsidR="00744465">
        <w:trPr>
          <w:cantSplit/>
          <w:trHeight w:val="518"/>
        </w:trPr>
        <w:tc>
          <w:tcPr>
            <w:tcW w:w="2127" w:type="dxa"/>
            <w:tcBorders>
              <w:top w:val="single" w:sz="6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„Mity ożywają”. Nikos i Ares Chadzinikolau,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wyjaśnia, czym się opiekowali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 z mitologii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 i opowieści z nimi związanych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bogów greckich przedstawionych w tekście i wyjaśnia, czym się opiekowali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 z mitologii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etapy tworzenia mitów i opowieści z nimi związanych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atrybuty przypisane różn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ym bogom greckim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bogach i herosach w kulturze starożytnej Grecji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prawdę i fałsz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oryginalny pod względem treści i formy 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tań tekst wywiadu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związkami wyrazowymi zaczerpniętymi z mitologii</w:t>
            </w:r>
          </w:p>
        </w:tc>
      </w:tr>
      <w:tr w:rsidR="00744465">
        <w:trPr>
          <w:cantSplit/>
          <w:trHeight w:val="305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w jakim celu są używane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wypowiedzenia oznajmujące, pytające, rozkazujące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wypowiedzenia wykrzyknikowe 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la uzyskania ekspresji wypowiedzi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 w zdania i odwrotnie odpowiednio do przyjętego celu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konse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kwentnie wypowiedzenia bez osobowej formy czasownika w zapisie planu zdarzeń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znaczenie łacińskich sentencji, korzystając z różnych źródeł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świadomie i swobodnie 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wiedzę na temat różnych typów wypowiedzeń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 i pisemnych</w:t>
            </w:r>
          </w:p>
        </w:tc>
      </w:tr>
      <w:tr w:rsidR="00744465">
        <w:trPr>
          <w:cantSplit/>
          <w:trHeight w:val="3334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kilka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określeń charakteryzujących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mitu o 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ilustracje zgodnie z chronologią zdarzeń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krótko każdy z czterech wieków ludzkości przedstawionych w greckim micie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życiu ludzi stworzonych przez Prometeusza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określenia synonimiczne w podanym zestawie wyrazów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storii stworzenia człowieka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analizy 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stu formułuje wnioski o charakterze ogólnym, dotyczące społecznej funkcji mitów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382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 i w mitach się zapisali”. Podmiot i orzeczenie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funkcję podmiotu w zdaniu pełni najczęściej rzeczownik w mianowniku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 w 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związek główny w zdaniu i zna jego funkcję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związki poboczne i zna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 funkcje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z czego się składa grupa podmiotu i grupa orzeczenia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zasownika w roli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orzeczenia i rzeczownika w roli podmiotu w wypowiedziach ustnych i pisemnych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grupę podmiotu i grupę orzeczenia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podmiot gramatyczny w zdaniu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podmiot szeregowy i podmiot towarzyszący w 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orzeczenie czasownikowe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związki wyrazowe w wypowiedzeniach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rozwija zdania, rozbudowu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jąc grupę podmiotu lub orzeczenia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i poprawnie używa podmiotu gramatycznego, szeregowego lub towarzyszącego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i poprawnie używa orzeczenia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czasownikowego oraz orzeczenia z wyrazami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warto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zdaniu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wykorzystuje wiedzę na temat orzeczeń i podmiotów oraz funkcji tych części zdania w wypowiedzeniach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funkcjonalnie stosuje różne typy podmiotów i orzeczeń </w:t>
            </w:r>
          </w:p>
        </w:tc>
      </w:tr>
      <w:tr w:rsidR="00744465">
        <w:trPr>
          <w:cantSplit/>
          <w:trHeight w:val="3434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„Teraz Zeus ma głos”. Gerard Moncomble, o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tym, jak Demeter straciła swoją ukochaną córkę i przemieniła ziemię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sytuacji wymagającej podjęcia decyzji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fragmenty mówiące o uczuciach Demeter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imiona wymienionych w micie bogów w formie notatki graficznej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pozytywne i negatywne skutki różnych rozwiązań sytuacji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dopasowuje reprodukcje do wybranych części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podobieństwa i różnice między bohaterami mity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cznymi</w:t>
            </w:r>
            <w:r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zdarzenia, wchodząc w rolę jednej z postaci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Demeter i Korze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własny punkt widzenia na temat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tekstu literackiego, trafnie dobierając argumenty na poparcie swojego stanowiska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2245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niektóre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określając jej funkcję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przydawki i zna ich funkcje składniowe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 w przyda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wki wyrażone przymiotnikiem i 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swobodnie wyk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orzystuje wiedzę na temat przydawek oraz funkcji tych części zdania w wypowiedzeniach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2072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mitu i określa, które są realistyczne, a które fantastyczne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za co został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ukarany Syzyf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 z głównych części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 i śmierci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744465">
        <w:trPr>
          <w:cantSplit/>
          <w:trHeight w:val="350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podstawowe informacje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temat bohatera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działań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słoniku znaczenie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pisze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wygląd Heraklesa, korzystając z informacji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i, korzystając z rad zamieszczonych w podręczniku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 o jego cechach charakteru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 i przytacza argumenty na poparcie swojego stanowiska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charakterystykę postaci literackiej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bohaterze do tworzenia tekstów inspirowanych treścią mitu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 w 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powiedziach na temat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 i kompozycyjnie charakterystykę postaci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problematyką omawianego tekstu, formułuje przemyślane, twórcze uwagi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pisze oryginalny pod względem treści i formy pytań tekst wywiadu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związkami wyrazowymi zaczerpniętymi z mitologii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na jakie pytania odpowiada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dopełnienie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określając jego funkcję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dopełnienia i zna ich funkcje składniowe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formę gr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dopełnienia w tworzeniu konstrukcji zdaniowych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zęści zdania w wypowiedzeniach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36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labiryncie mitu”. Jan Parandowski,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znaczenie podanych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frazeologizmów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mitologiczną historię z punktu widzenia wskazanego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 z omawianym mitem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 o jego cechach charakteru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znaczenia dosłowne i przenośne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bohaterów mitologicznych z bohaterami współczesnej popkultury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symboliczne 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czenie mitologicznej postaci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w oryginalny sposób wykorzystuje wiedzę na temat mitologicznych bohaterów do stworzenia scenariusza gry komputerowej</w:t>
            </w:r>
            <w:r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 i sposobu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na jakie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pytania odpowiadają okoliczniki różnych typów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okolicznik czasu, miejsca i sposobu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okoliczniki wyrażone różnymi częściami 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poprawne związki wyrazowe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okolicznikami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wypowiedziach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twórczo i swobodnie wykorzystuje wiedzę na temat różnych typów okoliczników oraz funkcji tych części zdania w wypowiedzeniach 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437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Prezentacja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multimedialna – rady dla tworzących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 o podróży Odyseusza oraz informacje o wojnie trojańskiej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których mowa 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opisie syren epite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 i porównania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miejscach zdarzeń, używając określeń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wybranym zdarzeniu z różnych punktów widzenia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wyodrębnia w tekście związki wyrazowe wskazujące na różnicę między czasem zdarzeń a czasem opowiadania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powiada o obyczajach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kraju Feaków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wspomina wybrane zdarzenie, wchodząc w rolę bohatera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poprawną meryto-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rycznie, językowo i kompozycyjnie prezentację multimedialną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prezentację multimedialną, wykorzystując funkcjonalnie wiedzę na temat praw autorskich i możliwości korzystania z wolnych zasobów siec</w:t>
            </w:r>
            <w:r>
              <w:rPr>
                <w:rFonts w:cs="AgendaPl RegularCondensed"/>
                <w:color w:val="000000"/>
              </w:rPr>
              <w:t>i</w:t>
            </w:r>
          </w:p>
        </w:tc>
      </w:tr>
      <w:tr w:rsidR="00744465">
        <w:trPr>
          <w:cantSplit/>
          <w:trHeight w:val="2412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 z Indianami i ze zdaniami”. Analiza zdania pojedynczego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związki wyrazowe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wyrazowe i strukturę zdania, wykorzystując odpowiednie schematy i notatki graficzne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nazw wszyst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kich części zdania podczas jego analizy składniowej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koniec świata i jeszcze dalej”. Nikos i Ares Chadzinikolau,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 i Eurydyka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sporządza plan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wydarzeń dotyczących wędrówki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analizuje przyczyny i skutki zdarzeń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podstawie przesłanek z tekstu o przyczynie niepowodzenia Orfeusza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o charakterze perswazyjnym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treść mitu z innymi tekstami kultury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rsalnych wartości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mit, swobodnie odwołując się do kontekstów kulturowych</w:t>
            </w:r>
          </w:p>
        </w:tc>
      </w:tr>
      <w:tr w:rsidR="00744465">
        <w:trPr>
          <w:cantSplit/>
          <w:trHeight w:val="291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zdaniu podmiot, orzeczenie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wyrazy nadrzędne i podrzędne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związkach wyrazowych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formy gramatyczne wyrazów w związkach wyrazowych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 w związkach wyrazowych różnych typów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zależności form czasownika w roli orzeczenia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rzeczownika w roli podmiotu w wypowiedziach ustnych i 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isemnych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 i okolicznik w tworzeniu poprawnych konstrukcji zdaniowych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nazw wszystkich typów związków wyrazowych podczas analizy składniowej zdań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różnych typów związków wyrazowych w zdaniu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„Podniebny lot”. Jan Parandowski,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 i Ikar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miejsca przywołane 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słowniku znaczenie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relacjonuje zdarzenia z perspektywy bohatera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uje treść obrazu odwołującego się do mitu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mit, swobodnie odwołując się do kontekstów kulturowych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„Spacerkiem przez wieki, czyli z wizytąuo 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Piast,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 o Lechu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czas i miejsce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obrzędzie postrzyżyn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z 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przytacza fragment utworu informujący o czasie i miejscu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informacje z drzewa genealogicznego z tekstem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i oznacza zdarzenie nieprawdopodobne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tekst życzeń z okazji postrzyżyn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wyczerpujące informacje o bohaterach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tekst, wch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odząc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 w podaniu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informacje o bohaterach w formie notatki graficznej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ta przedstawionego baśni i podania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o charakterze perswazyjnym, dobierając odpowiednie argumenty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interesującą wypowiedź o charakterze przemowy, używając funkcjonalnie różnorodnych argumentów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 wizytą w grodzie dawnych Słowian”. Powtórzenie pisowni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wielką i małą literą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pisane wielką i małą literą w 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zasady pisowni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u, h, ch, cząstki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pisanych wielką i małą literą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pisanych wielką i małą literą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pisanych wielką i małą literą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na zapamiętanie zapisu poznanych wyrazów z trudnością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wielką i małą literą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„Postacie znane, w legendach przedstawiane”. Zdanie pojedyncze i złożone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podmiot i orzeczenie w zdaniu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wyodrębnia zdania w 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 tekście zdanie pojedyncze rozwinięte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określenia podmiotu i orzeczenia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zdanie pojedyncze rozwinięte i niero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zwinięte – odpowiednio do przyjętego celu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rozwija zdanie w celu wzbogacenia odpowiedzi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 i złożo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nych w wypowiedzeniach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oddziela przecinkami zdania składowe w zdaniu złożonym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świadomie i swobodnie stosuje wiedzę na temat zdań pojedynczych i złożonych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 i pisemnych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Gołębie wszystkich placów, wzywam was”. Mariusz Wollny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 i młodzieży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 i brudzą Kraków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legendę oraz artykuł prasowy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czasopism i gazet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zdarzeniach, wchodząc w rolę przewodnika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postaci historycznej z 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realistyczne i fantastyczne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dnienia przedstawione w artykule prasowym z różnych perspektyw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tekście motywy zaczerpnięte z baśni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 o postaci historycznej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 omawia elementy komizmu w utworze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lid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określa jego funkcję w artykule prasowym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prasy i pracy dziennikarza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formu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łując opinie na temat problemów poruszonych w tekście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mapie miejsca zdarzeń legendy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przykładzie legendy o złotej kaczce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wypowiedź o charakterze sentencji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zwią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zki przyczynowo-skutkowe w legendzie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kolokwializmy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opinię na temat wartości w życiu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najbardziej emocjonujących zdarzeniach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wpływ języka (kolok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wializmy) na charakterystykę postaci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i określa postawę bohaterów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sposób dojrzały i przemyślany komentuje zachowania bohaterów, uwzględniając motywy ich działania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343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 z nich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cztery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typy zdań złożonych: łączne, rozłączne, przeciwstawne i wynikowe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poszczególnych typach zdań współrzędnie złożonych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typy zdań złożon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ych współrzędnie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funkcjonalnie tworzy zdania współrzędnie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złożone różnego typu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współrzędnie złożonych w wypowiedziach ustnych i pisemnych</w:t>
            </w:r>
          </w:p>
        </w:tc>
      </w:tr>
      <w:tr w:rsidR="00744465">
        <w:trPr>
          <w:cantSplit/>
          <w:trHeight w:val="3785"/>
        </w:trPr>
        <w:tc>
          <w:tcPr>
            <w:tcW w:w="2127" w:type="dxa"/>
            <w:tcBorders>
              <w:top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„Gdzie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diabeł nie może…”. Adam Mickiewicz,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legendę o panu Twardowskim z treścią wiersza, wskazuje podobieństwa i różnice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>
              <w:rPr>
                <w:rFonts w:cs="AgendaPl RegularCondensed"/>
                <w:color w:val="000000"/>
              </w:rPr>
              <w:t>pierwszoplanowe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jednorodne językowo tytuły ilustracjom obok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cudzysłowów w tekście wiersza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744465" w:rsidRDefault="00744465">
            <w:pPr>
              <w:suppressAutoHyphens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44465" w:rsidRDefault="00744465">
            <w:pPr>
              <w:suppressAutoHyphens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fantastyczny i realistyczny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 zdarzeń przedstawionych na ilustracjach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w tekście wyrazy wpływające na nastrój tajemniczości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tekst z podziałem na role, podkreślając odpowiednią modulacją nastrój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 omawia elementy komizmu w utw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 i pozawerbalne środki wyrazu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opowieść z perspektywy świadka zdarzeń, oryginalną pod względem treści, formy 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zyka i stylu</w:t>
            </w:r>
          </w:p>
        </w:tc>
      </w:tr>
      <w:tr w:rsidR="00744465">
        <w:trPr>
          <w:cantSplit/>
          <w:trHeight w:val="60"/>
        </w:trPr>
        <w:tc>
          <w:tcPr>
            <w:tcW w:w="14600" w:type="dxa"/>
            <w:gridSpan w:val="7"/>
            <w:tcBorders>
              <w:top w:val="single" w:sz="6" w:space="0" w:color="00000A"/>
              <w:bottom w:val="single" w:sz="6" w:space="0" w:color="00000A"/>
            </w:tcBorders>
            <w:shd w:val="solid" w:color="005A9D" w:fill="auto"/>
          </w:tcPr>
          <w:p w:rsidR="00744465" w:rsidRDefault="003B215B">
            <w:pPr>
              <w:tabs>
                <w:tab w:val="left" w:pos="170"/>
              </w:tabs>
              <w:suppressAutoHyphens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6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objaśnia, czym jest poezja i poezjowanie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puent</w:t>
            </w:r>
            <w:r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 i naukowego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 a ich ilustracją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w wypowiedziach ustnych i pisemnych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wiadomości na temat stylów funkcjonalnych języka</w:t>
            </w:r>
          </w:p>
        </w:tc>
      </w:tr>
      <w:tr w:rsidR="00744465">
        <w:trPr>
          <w:cantSplit/>
          <w:trHeight w:val="2648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 w celu sprawdzenia poprawnego zapisu wyrazów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 i słownika wyrazów obcych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 i słownika wyrazów obcych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wyrazów blisko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 i słowniku wyrazów obcych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uogólnia w 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korzysta, odpowiednio do potrzeb, z różnych typów słowników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 w słowniku języka polskiego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związki wyrazowe z użyciem wyrazów obcego pochodzenia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>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 i innych informacji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Czasem utopce bywają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 niewielkim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marzeniach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dedykację,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ę na temat poezji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 w utworze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oryginalne pod względem treści i języka teksty dziennikarskie inspirowane tekstem literackim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 i stylu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różnicę między głoską a literą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 i głosek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liter, głosek, alfabetu w różnych sytuacjach problemowych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„Odgłosy,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rozmowa – dźwięków pełna głowa”. Spółgłoski dźwięczne i bezdźwięczne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 i 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kilka par głosek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różniących się dźwięcznością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w jakich okolicznościach głoski dźwięczne mogą być wymawiane bezdźwięcznie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w jakich okolicznośc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i twórczo wykorzystuje posiadaną wiedzę na temat głosek dźwięcznych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 w różn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ych sytuacjach problemowych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 z religii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lirycznej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kim jest osoba mówiąca w wierszu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komentuje i objaśnia związki pomiędzy warstwą brzmieniową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znaczeniową utworu poetyckiego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Oznaczanie głosek dźwięcznych i bezdźwięcznych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oznaczania głosek dźwięcznych i bezdźwięcznych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wybrane zasady dotyczące oznaczania głosek dźwięcznych i bezdźwięcznych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dźwięcznych i bezdźwięcznych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głoski dźwięczne i bezdźwięczne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oznaczania głosek dźwięcznych i bezdźwięcznych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Tylko się nie nudź! … czyli jak ciekawie spędzić popołudnie”. 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Spółgłoski miękkie i twarde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na przykładach różne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funkcje litery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różnice w wymowie spółgłosek twardych i miękkich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 i zmiękczone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i twórczo wykorzystuje posiadaną wiedzę na temat głosek miękkich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twar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dych w różnych sytuacjach problemowych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rymuje się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 z wiersza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współbrzmienia identyczne i podobne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 różne typy rymów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ze spółgłoskami miękkimi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wyrazów ze spółgłoskami miękkimi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zapamiętanie zapisu poznanych wyrazów z trudnością ortograficzną w zakresie oznaczania głosek miękkich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Sylaba i dzielenie wyrazów</w:t>
            </w:r>
          </w:p>
          <w:p w:rsidR="00744465" w:rsidRDefault="00744465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o podanej liczbie sylab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różne miejsca podziału w wyrazach 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elosylabowych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wymiennie z terminem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podziału wyrazów na sylaby w różnych sytuacjach problemowych</w:t>
            </w:r>
          </w:p>
        </w:tc>
      </w:tr>
      <w:tr w:rsidR="00744465">
        <w:trPr>
          <w:cantSplit/>
          <w:trHeight w:val="1979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obrazy poetyckie w 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liczbę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sylab w poszczególnych wersach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związek między rytmem a muzycznością utworu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 w warstwie brzmieniowej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rymów i określa ich typy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powtórzenia leksykalne i składniowe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 w 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„Malować świat w barwnej postaci”. Czesław Miłosz,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epitety w wierszu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sytuację z wiersza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porównanie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sytuację z wiersza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 nadawcę i odbiorcę wypowiedzi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wpływ różnych 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rodków poetyckich na nastrój wiersza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744465">
        <w:trPr>
          <w:cantSplit/>
          <w:trHeight w:val="2892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„Koncert na dwa stawy i ptaków kapelę”. Adam Mickiewicz,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wyrazy dźwiękonaśladowcze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opisuje miejsce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charakter epitetów użytych w utworze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 z dziełami malarskimi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tuły poszczególnym częściom opisu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eśla funkcję metafor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i objaśnia związki między warstwą brzmieniową i znaczeniową utworu poetyckiego</w:t>
            </w:r>
          </w:p>
        </w:tc>
      </w:tr>
      <w:tr w:rsidR="00744465">
        <w:trPr>
          <w:cantSplit/>
          <w:trHeight w:val="2451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prosty opis krajobrazu, korzystając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rad dla opisujących krajobraz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rozbudowany, poprawny kompoz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ycyjnie, językowo i stylistycznie opis krajobrazu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 i stylu</w:t>
            </w:r>
          </w:p>
        </w:tc>
      </w:tr>
      <w:tr w:rsidR="00744465">
        <w:trPr>
          <w:cantSplit/>
          <w:trHeight w:val="1905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wybranych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dosłowne i niedosłowne użycie związków wyrazowych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 w wypowiedziach ustnych i pisemnych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poprawnie i celowo różnych związków frazeologicznych w wypowiedziach ustnych i pisemnych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wypowiedziach ustnych i pisemnych różnymi związkami fraz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eologicznymi</w:t>
            </w:r>
          </w:p>
        </w:tc>
      </w:tr>
      <w:tr w:rsidR="00744465">
        <w:trPr>
          <w:cantSplit/>
          <w:trHeight w:val="1749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„SOS dla Ziemi – rzecz o ekologii”. Pisownia zakończeń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 w zestawie ortogramów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zagadki, gry, infografiki) na zapamiętanie zapisu poznanych wyrazów z trudnością ortograficzną w zakresie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podejmuje próby korzystania 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frazeologicznego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 zbudowane są hasła w 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posługuje się słownikiem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frazeologicznym ze świadomością jego funkcji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744465">
        <w:trPr>
          <w:cantSplit/>
          <w:trHeight w:val="236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 o języku decyduje”. Odmiany polszczyzny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oficjalną i nieoficjalną odmianę polszczyzny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główne cechy języka mówionego i pisanego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funkcjonalnie stosuje formy grzecznościowe używane w oficjalnej i nieoficjalnej formie polszczyzny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i twórczo wykorzystuje posiadaną wiedzę na temat odmian polszczyzny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ych i pozaszkolnych</w:t>
            </w:r>
          </w:p>
        </w:tc>
      </w:tr>
      <w:tr w:rsidR="00744465">
        <w:trPr>
          <w:cantSplit/>
          <w:trHeight w:val="3296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„Grają, tańczą i śpiewają. Muzycznym pasjom mówimy: tak!”. Pisownia końcówek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zakresie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 w 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estawie ortogramów zawartych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 w ćwiczeniach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na zapamiętanie zapisu poznanych wyrazów z trudnością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ortograficzną w zakresie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744465">
        <w:trPr>
          <w:cantSplit/>
          <w:trHeight w:val="32"/>
        </w:trPr>
        <w:tc>
          <w:tcPr>
            <w:tcW w:w="14600" w:type="dxa"/>
            <w:gridSpan w:val="7"/>
            <w:tcBorders>
              <w:top w:val="single" w:sz="4" w:space="0" w:color="000001"/>
              <w:bottom w:val="single" w:sz="6" w:space="0" w:color="00000A"/>
            </w:tcBorders>
            <w:shd w:val="solid" w:color="005A9D" w:fill="auto"/>
          </w:tcPr>
          <w:p w:rsidR="00744465" w:rsidRDefault="003B215B">
            <w:pPr>
              <w:tabs>
                <w:tab w:val="left" w:pos="170"/>
              </w:tabs>
              <w:suppressAutoHyphens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 i wielcy podróżnicy</w:t>
            </w:r>
          </w:p>
        </w:tc>
      </w:tr>
      <w:tr w:rsidR="00744465">
        <w:trPr>
          <w:cantSplit/>
          <w:trHeight w:val="2787"/>
        </w:trPr>
        <w:tc>
          <w:tcPr>
            <w:tcW w:w="2127" w:type="dxa"/>
            <w:tcBorders>
              <w:top w:val="single" w:sz="6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„Postawić wszystko na jedną kartę”. Juliusz Verne, w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okoliczności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zdarzenia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prawdę i fałsz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informacje o bohaterach drugoplanowych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na mapie miejsca zdarzeń i podaje informacje na ich temat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przyczyny kłopotów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744465">
        <w:trPr>
          <w:cantSplit/>
          <w:trHeight w:val="3237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 w dwa lata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>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pisze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sprawozdanie,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opin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ię na temat miejsca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miejscach, wchodząc w rolę przewodnika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poprawne kompozycyjnie i stylistycznie sprawozdanie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 o charakte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rze informacyjnym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bezbłędne językowo i oryginalne pod względem formy i treści sprawozdanie z podróży</w:t>
            </w:r>
          </w:p>
        </w:tc>
      </w:tr>
      <w:tr w:rsidR="00744465">
        <w:trPr>
          <w:cantSplit/>
          <w:trHeight w:val="288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podróży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z... Panem Samochodzikiem”. Zasady użycia znaków interpunkcyjnych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kropkę, znak zapytania i wykrzyknik na końcu wypowiedzeń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stosowania przecinka w zdaniu pojedynczym i złożonym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wybrane zasady dotyczące użycia przecinka w zdaniu pojedynczym i złożonym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stosuje poznane zasady użycia przecinka w zdaniu pojedynczym i złożonym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w 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 wypowiedziach pisemnych wiedzę na temat zasad użycia przecinków z zdaniach pojedynczych  złożonych 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„Mercedes, alchemik i kalafiory, czyli detektywi w Nieborzu”. Adam Bahdaj,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 o miejscu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narratora w utworze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notuje informacje o miejscu zdarzeń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wynikające z pogłębionej analizy zdarzeń w utworze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działaniach podejmowanych przez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temat zachowania bohat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 z 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 w analizie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stylistyczną kolo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kwializmów w wypowiedziach bohaterów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 i kompozycyjnie opowiadanie cechujące się oryginalnym ujęciem tematu</w:t>
            </w:r>
          </w:p>
        </w:tc>
      </w:tr>
      <w:tr w:rsidR="00744465">
        <w:trPr>
          <w:cantSplit/>
          <w:trHeight w:val="2791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 przywołane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podręczniku informacje na temat miejsc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wyciąga wnioski na temat poglądów bohatera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dotyczących piękna odwiedzanych miejsc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różnych źródłach informacje na temat miejsc przedstawionych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pytania nawiązujące do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w żartobliwy sposób informacje na temat miejsca zdarzeń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 w opisie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wyspy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argumenty i kontrargumenty dotyczące działań bohaterów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 z regionem oraz umiejętności org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anizacji wydarzeń kulturalnych</w:t>
            </w:r>
          </w:p>
        </w:tc>
      </w:tr>
    </w:tbl>
    <w:p w:rsidR="00744465" w:rsidRDefault="00744465">
      <w:pPr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744465" w:rsidRDefault="00744465">
      <w:pPr>
        <w:suppressAutoHyphens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744465" w:rsidRDefault="00744465">
      <w:pPr>
        <w:suppressAutoHyphens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744465" w:rsidRDefault="00744465">
      <w:pPr>
        <w:suppressAutoHyphens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14601" w:type="dxa"/>
        <w:tblInd w:w="226" w:type="dxa"/>
        <w:tblBorders>
          <w:top w:val="single" w:sz="6" w:space="0" w:color="00000A"/>
          <w:bottom w:val="single" w:sz="8" w:space="0" w:color="000001"/>
          <w:right w:val="single" w:sz="4" w:space="0" w:color="FFFFFF"/>
          <w:insideH w:val="single" w:sz="8" w:space="0" w:color="000001"/>
          <w:insideV w:val="single" w:sz="4" w:space="0" w:color="FFFFFF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2552"/>
        <w:gridCol w:w="2126"/>
        <w:gridCol w:w="2410"/>
        <w:gridCol w:w="2834"/>
      </w:tblGrid>
      <w:tr w:rsidR="00744465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00000A"/>
              <w:bottom w:val="single" w:sz="8" w:space="0" w:color="000001"/>
              <w:right w:val="single" w:sz="4" w:space="0" w:color="FFFFFF"/>
            </w:tcBorders>
            <w:shd w:val="solid" w:color="F7931D" w:fill="auto"/>
            <w:vAlign w:val="center"/>
          </w:tcPr>
          <w:p w:rsidR="00744465" w:rsidRDefault="003B215B">
            <w:pPr>
              <w:suppressAutoHyphens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3" w:type="dxa"/>
            <w:gridSpan w:val="5"/>
            <w:tcBorders>
              <w:top w:val="single" w:sz="6" w:space="0" w:color="00000A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744465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1"/>
              <w:bottom w:val="single" w:sz="8" w:space="0" w:color="000001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</w:t>
            </w: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left w:w="108" w:type="dxa"/>
            </w:tcMar>
            <w:vAlign w:val="center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solid" w:color="F7931D" w:fill="auto"/>
            <w:tcMar>
              <w:left w:w="108" w:type="dxa"/>
            </w:tcMar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744465" w:rsidRDefault="003B215B">
            <w:pPr>
              <w:suppressAutoHyphens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744465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1"/>
              <w:bottom w:val="single" w:sz="6" w:space="0" w:color="00000A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3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A"/>
              <w:right w:val="single" w:sz="4" w:space="0" w:color="000001"/>
            </w:tcBorders>
            <w:shd w:val="solid" w:color="F7931D" w:fill="auto"/>
            <w:tcMar>
              <w:left w:w="108" w:type="dxa"/>
            </w:tcMar>
          </w:tcPr>
          <w:p w:rsidR="00744465" w:rsidRDefault="003B215B">
            <w:pPr>
              <w:suppressAutoHyphens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744465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 i kulturowe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 w utworach o nieskomplikowanej strukturze semantycznej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744465" w:rsidRPr="0008083C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 interpretuje obrazy poetyckie w czytanych utworach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zedstawionego podczas analizy tekstów podejmujących grę z konwencją literacką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 w tworzeniu obrazów poetyckich</w:t>
            </w:r>
          </w:p>
        </w:tc>
        <w:tc>
          <w:tcPr>
            <w:tcW w:w="2834" w:type="dxa"/>
            <w:vMerge w:val="restart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podczas analizy utworów odwołuje się do różnych 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ontekstów literackich 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symboliczne treści w utworach literackich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stawia pytania problemowe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 odniesieniu do odbieranych tekstów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i objaśnia związki między warstwą językową, brzmieniową a semantyczną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utworów poetyckich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kreatywnie wykorzystuje posiadaną wiedzę i umiejętności w sytuacjach problemowych dotyczących odbioru tekstów 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ultury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wyraża opinie na temat tekstów literackich i innych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tekstów kultury, trafnie dobierając argumenty na poparcie swojego stanowiska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 w zakresie odbioru różnych tekstów kultury</w:t>
            </w:r>
          </w:p>
        </w:tc>
      </w:tr>
      <w:tr w:rsidR="00744465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wymienia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fantastyki w baśniach, mitach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 w kreowaniu fikcji literackiej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 w utworach współczesnych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różnice między elementami świata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przedstawionego mitu, legendy, baśni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 i podróżniczą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wymienia cechy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charakterystyczne różnych gatunków literackich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 i legend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 o cechach gatunkowych utworów w ich analizie i interpretacji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wyraz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dźwiękonaśladowczy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 tekście niektóre epitety, porównania, przenośnie (w tym uosobienie i 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 tekście literackim epitety, porównania, przenośnie (w tym uosobienia i ożywienia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), wyrazy dźwiękonaśladowcze, apostrofy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stylistycznych w czytanych utworach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 w opowiadaniu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wers, zwrotkę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 w wierszu, zna pojęcie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 w wersie jako elementy rytmizujące wypowiedź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 i ustala ich kolejność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 i akcja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 w ujęciu przyczynowo-skutkowym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bogate słownictwo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określające następstwo zdarzeń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 i narratora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 w tekście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 i narratora w czytanych utworac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 w:rsidRPr="0008083C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 w tekście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uje funkcjonalnie wiedzę o różnych typach narracji w analizie tekstu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 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 w utworze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tematykę utworu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opisuje wrażenia towarzyszące odbiorowi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tekstów kultury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 w tekstach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odczytuje przenośne sensy utworów opartych na nieskomplikowanych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konstrukcjach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 w tekstach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 i filmowych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 i 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z własnymi doświadczeniam</w:t>
            </w:r>
            <w:r w:rsidRPr="0008083C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 w odniesieniu do doświadczeń wsp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ółczesnych nastolatków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 i znaczeń utworu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 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 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 interpretacji tekstów wiedzę o różnych tekstach kultury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 i negatywne cechy bohater</w:t>
            </w:r>
            <w:r w:rsidRPr="0008083C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 i zdarze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ń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 i sytuacji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odniesieniu do treści omawianych utworów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 i negatywne zachowania bohaterów literackich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 i ich przeciwieństwa w utworach na zasadzie kontrastu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 i antywartości wpisane w teksty kultury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artykuł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prasowy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Pr="0008083C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informacyjny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 tekst prasowy od literackiego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 i informacyjnego, prasowego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w tekście informacje wyrażone wprost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w tekście treści wyrażone wprost i pośrednio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 i pośrednio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odniesieniu do legendy i mitu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 z 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 i mitów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odczytuje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przesłania legend i mitów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 interpretuje główną myśl tekstu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 i mitu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 tekście cząstki kompozycyjne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określa funkcję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wstępu, rozwinięcia, zakończenia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 z tekstu wskazane informacje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określenia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opisujące i oceniające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 w wypowiedziach bohaterów tekstów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  <w:t>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 o budowie komiksu do jego odbioru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 i spektaklu teatralnego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swoistość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tekstów kultury przynależnych do literatury, teatru, filmu, muzyki, sztuk plastycznych i audiowizualnych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kontekście widowiska teatralnego</w:t>
            </w:r>
          </w:p>
          <w:p w:rsidR="00744465" w:rsidRPr="0008083C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 związanymi z filmem: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 z teatrem lal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kowym, 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związanymi ze sztuką filmową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 i funkcje różnych elementów dzieła filmowego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utworu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odniesieniu do wybranych dzieł filmowych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 a jego adaptacją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 a jego adaptacją sceniczną i radiową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 z rzeczywistością znaną mu z własnego doświadczenia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 w odniesieniu do własnego doświadczenia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przez przekład intersemiotyczny, posługując się konwencją symboliczną (np. plakat, kolaż)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konwencją abstrakcyjną (w połączeniu z muzyką)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uwagą odbiera filmy, spektakle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teatralne, słuchowiska, programy radiowe i telewizyjne, zwłaszcza adresowane do dzieci i młodzieży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 i młodzieży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ę na temat tekstów kultury, odbierając filmy, spektakle teatralne, słuchowiska, programy radiowe i telewizyjne, zwłaszcza adresowane do dzieci i młodzieży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 słuchowiska, programy radiowe i telewizyjne, zwłaszcza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adresowane do dzieci i młodzieży, czyniąc je źródłem swoich działań twórczych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 wypowiedziach rzeczowniki, czasowniki, przymiotniki, przysłówki oraz niektóre liczebniki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  <w:t>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ozpoznaje w tekście liczebniki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oraz przyimki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 w wypowiedzeniu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i funkcjonalnie wykorzystuje wiedzę i umiejętności językowe w zakresie słownictwa, składni, ﬂeksji i fonetyki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swobodnie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wiedzę na temat budowy wypowiedzeń i budowy tekstu w wypowiedziach ustnych i pisemnych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 i pozawerbalne środki wyrazu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 o języku jako narzędziu skutecznej komunikacji</w:t>
            </w:r>
          </w:p>
        </w:tc>
      </w:tr>
      <w:tr w:rsidR="00744465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odmienne części mowy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funkcjonalnie wykorzystuje wiedzę o odmiennych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funkcjonalne wykorzystuje wiedzę o osobowych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 w wypowiedziach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 tekście formy przypadków, liczby, osoby, czasu, rodzaju gramatycznego odpowiednio: rzeczownika,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czasownika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 tekście formy przypadków, liczby, rodzaju gramatycznego odpowiednio: przymiotnika i liczebnika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 w wypowiedzeniu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 oryginalne rozwiązania ułatwiające naukę gramatyki i ortografii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 w każdej sytuacji komunikacyjnej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i funkcjonalnie wykorzystuje synonimy, frazeologizmy w celu wzbogacenia 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arstwy językowej wypowiedzi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 i umiejętności poza treści przewidziane podstawą programową i programem nauczania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 wskazuje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 i w stronie biernej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przekształca konstrukcję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strony czynnej i biernej czasownika i odwrotnie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gramatycznej wyrazów odmiennych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poprawne formy gramatyczne wyrazów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odmiennych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 i przysłówków w opisie świata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uwzględnia w wypowiedziach różne natężenie cech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we właściwych kontekstach przymiotników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przysłówków o różnych natężeniach cechy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 i okolicznik w zdaniu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funkcje składniowe orzeczenia, podmiotu,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przydawki, dopełnienia i okolicznika w zdaniu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 i okolicznika w zdaniu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 i podrzędne w związkach wyrazowych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 w związkach wyrazowych różnych typów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różne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typy związków wyrazowych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rozkazujących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o różnych typach wypowiedzeń ze względu na cel wypowiedzi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zdanie pojedyncze rozwinięte i nierozwinięte, 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zdanie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 tekście zdanie pojedyncze rozwinięte i nierozwinięte, zdanie pojedyncze i złożone, odróżnia zdanie i wypowiedzenie bez osobowej formy czasownika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ędnie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 w pojedyncze i odwrotnie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 w równoważniki zdań i odwrotnie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i umiejętności w zakresie przekształceń składniowych w wypowiedziach ustnych i pisemnych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główne cechy języka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mówionego i pisanego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 i pisaną języka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w jakich sytuacjach używa się oficjalnej 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 w jakich nieoficjalnej odmiany polszczyzny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i funkcjonalnie stosuje formy grzecznościowe używane w oficjalnej i nieoficjalnej odmianie polszczyzny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dosłowne i proste przenośne znaczenia wyrazów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 wypowiedzi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 o przenośnych znaczeniach do tworzenia własnych wypowiedzi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 i świadomością celu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 w wypowiedziach ustnych i pisemnych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 i celowo różnych związków frazeologicznych w wypowiedziach ustnych i pisemnych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 w zależności od zamierzonego celu wypowiedzi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 i celu wypowiedzi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ypowiedzi pozawerbalnymi środkami porozumiewania się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synonimy w celu wzbogacenia językowego wypowiedzi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 i spójny  wypowiada się na tematy związane z otaczającą rzeczywistością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 i zaimków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(bez znajomości terminów – etap propedeutyczny) w celu zespolenia tekstu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 w celu uzyskania spójności tekstu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że niektóre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komunikaty różnią się systemem znaków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o różnych typach komunikatów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 w 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identyfikuje nadawcę wypowiedzi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 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i opisuje nadawcę i odbiorcę wypowiedzi lirycznej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 i odbiorca wypowiedzi podczas odbioru tekstów kultury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określa sytuację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komunikacyjną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 i zachowania do sytuacji komunikacyjnej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 i pozawerbalnymi środkami komunikacji stosownie do sytuacji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 i mimiki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i 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nazywa i komentuje emocje wyrażane za pomocą różnych form ekspresji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pozasłownej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 a literą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 i sylabach w analizie warstwy brzmieniowej tekstów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etykieta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językowa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stara się stosować jej zasady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 w sytuacjach codziennych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etykiety językowej podczas komunikacji za pomocą narzędzi nowoczes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technologii informacyjno – komunikacyjnych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rzeczownikami, przymiotnikami, czasownikami, liczebnikami i i przysłówkami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wielką i małą literą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przyimków i wyrażeń przyimkowych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i po spółgłoskach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rzeczownikami,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przymiotnikami, czasownikami, liczebnikami i przysłówkami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wielką i małą literą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przyimków i wyrażeń przyimkowych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i po spółgłoskach 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 większości wyrazów zasady pisowni: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przymiotnikami, czasownikami, liczebnikami i przysłówkami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wielką i małą literą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przyimków i wyrażeń przyimkowych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– i po spółgłoskach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wyrazach zasady pisowni: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rzeczownikami, przymiotnikami, czasownikami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liczebnikami i przysłówkami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wielką i małą literą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przyimków i wyrażeń przyimkowych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744465" w:rsidRDefault="003B215B">
            <w:pPr>
              <w:suppressAutoHyphens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i po spółgłoskach</w:t>
            </w:r>
          </w:p>
          <w:p w:rsidR="00744465" w:rsidRDefault="003B215B">
            <w:pPr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podanym zestawie ortogramów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 i bezdźwięcznych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bezdźwięcznych w zestawie ortogramów zawartych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 większości wyrazów zasady oznaczania spółgłosek dźwięcznych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bezdźwięcznych w zestawie ortogramów zawartych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 w zestawie ortogramów zawart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 w zdaniach pojedynczych i złożonych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 większości wypowiedzeń poznane zasady użycia przecinka w zdaniu pojedynczym i złożonym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 w zdaniu pojedynczym i złożonym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91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udziela poprawnych i logicznych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odpowiedzi na pytania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 z uwagą uczestników rozmowy, mówi na temat, uczestnicząc w rozmowie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logicznie 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tematy związane z poznanymi tekstami kultury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 w rozmowie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 i stylu 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óżne formy wypowiedzi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swobodnie posługuje się werbalnymi i pozawerbalnymi środkami wyrazu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odnoszące się do emocji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 z różnych kręgów tematycznych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zapisuje teksty w sposób przejrzysty z wielką dbałością o stronę graficzną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 i kulturalną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prowadzi blog internetowy tworzy prezentacje multimedialne 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twórcze, oryginalne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informacyjne o szkole przeznaczone do gazetki lub na stronę internetową</w:t>
            </w:r>
          </w:p>
        </w:tc>
      </w:tr>
      <w:tr w:rsidR="00744465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 i w 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 w wypowiedzi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wypowiedzi o właściwej kompozycji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układzie graficznym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 i bogate językowo wypowiedzi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w tekście informacje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według podanego wzoru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zy samodzielnie wypowiedzi w 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prawne językowo, spójne, zgodne z cechami kompozycyjnymi wypowiedzi w następujących formach gatunkowych: opowiadanie (twórcze, odtwórcze), opis (przedmiotu, miejsca, krajobrazu, postaci), list, sprawozdanie, dedykacja, zaproszenie, podziękowanie, ogłoszeni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e, życzenia, charakterystyka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 w różnych formach gatunkowych, stosuje funkcjonalnie różne środki językowe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artykułuje prawidłowo głoski podczas recytacji,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 z odpowiednią intonacją, dykcją i napięciem emocjonalnym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 i szczegółowy wypowiedzi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odtwórczy plan ramowy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 i szczegółowy wypowiedzi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jednolitą formę wypowiedzeń (bez czasownika) w zapisie planu ramowego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dba o zwięzłość wypowiedzi w zapisie planu ramowego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 w 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 w notatce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funkcjonalnie wykorzystuje wiedzę o różnych formach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notatek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 o treści przeczytanych utworów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o języku w wypowiedziach na temat tekstów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 o treści, problematyce i formie poznanych tekstów kultury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współczesne komunikaty (SMS, e-mail) muszą być poprawne pod względem językowym i ortograficznym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 w 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stosuje zasady netykiety w komunikacji internetowej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 z treścią poznanych utworów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zgodne z 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 w różnych formach gatunkowych inspirowane treścią poznanych utworów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pisze scenariusz filmowy, korzystając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 rad zamieszczonych w podręczniku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 o języku w tworzonych wypowiedziach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zwroty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grzecznościowe w wypowiedziach ustnych i pisemnych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 w różnych sytuacjach komunikacyjnych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i twórczo wykorzystuje wiedzę o języku w tworzonych wypowiedziach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czyta tekst, stosując odpowiednie tempo i intonację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ia TIK (np. smartfon, tablet) do zapisywania i katalogowania informacji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 z hasłami, foldery plików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 i gry edukacyjne do samodzielnej nauki języka polskiego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uwagę na aspekty moralne związane z korzystaniem z zasobów internetowych (odpowiedzialność, uczciwość, poszanowanie cudzej własności)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 i odnosi sukcesy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konkursach przedmiotowych z języka polskiego</w:t>
            </w: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 z różnych źródeł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opracowuje własne sposoby szybkiego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efektywnego zapisywania informacji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 z różnych źródeł i wykorzystuje je w nauce i rozwijaniu pasji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selekcjonuje informacje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 w różnych sytuacjach typowych i nietypowych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 w sposób uporządkowany i zapewniający łatwy dostęp do potrzebnych informacji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zasobów szkolnej biblioteki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korzysta z zasobów bibliotek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 w docieraniu do informacji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 w encyklpedii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budowę słownika ortograficznego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 w encyklopedii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informacji zawartych w encyklopedii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744465" w:rsidRDefault="00744465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podejmuje próbę oceny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prawdziwości informacji uzyskanych z internetu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 z 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 i weryfikuje informacje uzyskane z różnych źródeł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legendy związane ze swoim regionem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i umiejętności do przetwarzania informacji o życiu kulturalnym regionu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lnym swojego regionu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internetu w celach edukacyjnych</w:t>
            </w:r>
          </w:p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 z zasobów internetu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 i przestrzega ich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744465" w:rsidRDefault="0074446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744465">
        <w:trPr>
          <w:cantSplit/>
          <w:trHeight w:val="60"/>
        </w:trPr>
        <w:tc>
          <w:tcPr>
            <w:tcW w:w="2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4465" w:rsidRDefault="003B215B">
            <w:pPr>
              <w:suppressAutoHyphens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czyta większość wymaganych lektur przynajmniej we fragmentach i analizuje podstawowe elementy ich 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świata przedstawionego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w całości i analizuje ich świat przedstawiony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 w całości i interpretuje wybrane wątki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 w całości i interpretuje je w połączeniu 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 kontekstami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465" w:rsidRDefault="003B215B">
            <w:pPr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 i zna wiele tekstw ponadprogramowych</w:t>
            </w:r>
          </w:p>
        </w:tc>
      </w:tr>
    </w:tbl>
    <w:p w:rsidR="00744465" w:rsidRDefault="00744465">
      <w:pPr>
        <w:suppressAutoHyphens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744465" w:rsidRDefault="00744465">
      <w:pPr>
        <w:tabs>
          <w:tab w:val="left" w:pos="170"/>
          <w:tab w:val="left" w:pos="340"/>
          <w:tab w:val="left" w:pos="510"/>
        </w:tabs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744465" w:rsidRDefault="003B215B">
      <w:pPr>
        <w:tabs>
          <w:tab w:val="left" w:pos="170"/>
          <w:tab w:val="left" w:pos="340"/>
          <w:tab w:val="left" w:pos="510"/>
        </w:tabs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>
        <w:rPr>
          <w:rFonts w:cs="Dutch801HdEU"/>
          <w:color w:val="000000"/>
          <w:sz w:val="20"/>
          <w:szCs w:val="20"/>
          <w:u w:val="thick"/>
        </w:rPr>
        <w:t>Ocenę  niedostateczną</w:t>
      </w:r>
      <w:r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 w związku z tym, nie jest w stanie wykonać zadań o niewielkim stopniu trudności. Brak wiedzy i umiejętności nie rokuje osiągnięcia nawet minimalnego postępu.</w:t>
      </w:r>
    </w:p>
    <w:p w:rsidR="00744465" w:rsidRDefault="00744465">
      <w:pPr>
        <w:suppressAutoHyphens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744465" w:rsidRDefault="00744465">
      <w:pPr>
        <w:ind w:left="170" w:hanging="170"/>
      </w:pPr>
    </w:p>
    <w:sectPr w:rsidR="00744465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5B" w:rsidRDefault="003B215B">
      <w:pPr>
        <w:spacing w:after="0" w:line="240" w:lineRule="auto"/>
      </w:pPr>
      <w:r>
        <w:separator/>
      </w:r>
    </w:p>
  </w:endnote>
  <w:endnote w:type="continuationSeparator" w:id="0">
    <w:p w:rsidR="003B215B" w:rsidRDefault="003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">
    <w:panose1 w:val="00000000000000000000"/>
    <w:charset w:val="00"/>
    <w:family w:val="roman"/>
    <w:notTrueType/>
    <w:pitch w:val="default"/>
  </w:font>
  <w:font w:name="AgendaPl BoldCondensed">
    <w:panose1 w:val="00000000000000000000"/>
    <w:charset w:val="00"/>
    <w:family w:val="roman"/>
    <w:notTrueType/>
    <w:pitch w:val="default"/>
  </w:font>
  <w:font w:name="AgendaPl RegularCondensed">
    <w:panose1 w:val="00000000000000000000"/>
    <w:charset w:val="00"/>
    <w:family w:val="roman"/>
    <w:notTrueType/>
    <w:pitch w:val="default"/>
  </w:font>
  <w:font w:name="AgendaPl RegularCondItalic">
    <w:panose1 w:val="00000000000000000000"/>
    <w:charset w:val="00"/>
    <w:family w:val="roman"/>
    <w:notTrueType/>
    <w:pitch w:val="default"/>
  </w:font>
  <w:font w:name="Dutch801HdEU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65" w:rsidRDefault="003B215B">
    <w:pPr>
      <w:pStyle w:val="Stopka"/>
      <w:tabs>
        <w:tab w:val="right" w:pos="9639"/>
      </w:tabs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265" behindDoc="1" locked="0" layoutInCell="1" allowOverlap="1" wp14:anchorId="08EA659A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299C1" id="Łącznik prostoliniowy 3" o:spid="_x0000_s1026" style="position:absolute;z-index:-50331621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26.05pt,.1pt" to="72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" strokecolor="#f09120" strokeweight=".53mm"/>
          </w:pict>
        </mc:Fallback>
      </mc:AlternateContent>
    </w:r>
    <w:r>
      <w:rPr>
        <w:b/>
        <w:color w:val="003892"/>
      </w:rPr>
      <w:t xml:space="preserve"> AUTORZY:</w:t>
    </w:r>
    <w:r>
      <w:t>Ewa Horwarth, Anita Żegleń</w:t>
    </w:r>
  </w:p>
  <w:p w:rsidR="00744465" w:rsidRDefault="003B215B">
    <w:pPr>
      <w:pStyle w:val="Stopka"/>
      <w:tabs>
        <w:tab w:val="right" w:pos="9639"/>
      </w:tabs>
      <w:ind w:right="1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53" behindDoc="1" locked="0" layoutInCell="1" allowOverlap="1" wp14:anchorId="429BD5C2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1270"/>
              <wp:effectExtent l="0" t="0" r="17780" b="19050"/>
              <wp:wrapNone/>
              <wp:docPr id="4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10A3F" id="Łącznik prostoliniowy 5" o:spid="_x0000_s1026" style="position:absolute;z-index:-50331612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26.05pt,8.8pt" to="72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" strokecolor="black [3213]" strokeweight=".18mm"/>
          </w:pict>
        </mc:Fallback>
      </mc:AlternateContent>
    </w:r>
  </w:p>
  <w:p w:rsidR="00744465" w:rsidRDefault="003B215B">
    <w:pPr>
      <w:pStyle w:val="Stopka"/>
      <w:rPr>
        <w:lang w:eastAsia="pl-PL"/>
      </w:rPr>
    </w:pPr>
    <w:r>
      <w:rPr>
        <w:noProof/>
        <w:lang w:eastAsia="pl-PL"/>
      </w:rPr>
      <w:drawing>
        <wp:inline distT="0" distB="8255" distL="0" distR="0">
          <wp:extent cx="1555750" cy="29654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03" t="1274" r="84970" b="-18271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lang w:eastAsia="pl-PL"/>
      </w:rPr>
      <w:t xml:space="preserve">          </w:t>
    </w:r>
    <w:r>
      <w:rPr>
        <w:noProof/>
        <w:lang w:eastAsia="pl-PL"/>
      </w:rPr>
      <w:drawing>
        <wp:inline distT="0" distB="3810" distL="0" distR="5080">
          <wp:extent cx="2585720" cy="262890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1431"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26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465" w:rsidRDefault="003B215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8083C">
      <w:rPr>
        <w:noProof/>
      </w:rPr>
      <w:t>2</w:t>
    </w:r>
    <w:r>
      <w:fldChar w:fldCharType="end"/>
    </w:r>
  </w:p>
  <w:p w:rsidR="00744465" w:rsidRDefault="00744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5B" w:rsidRDefault="003B215B">
      <w:pPr>
        <w:spacing w:after="0" w:line="240" w:lineRule="auto"/>
      </w:pPr>
      <w:r>
        <w:separator/>
      </w:r>
    </w:p>
  </w:footnote>
  <w:footnote w:type="continuationSeparator" w:id="0">
    <w:p w:rsidR="003B215B" w:rsidRDefault="003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65" w:rsidRDefault="003B215B">
    <w:pPr>
      <w:pStyle w:val="Gwka"/>
      <w:spacing w:after="40"/>
      <w:ind w:left="142" w:right="142"/>
    </w:pPr>
    <w:r>
      <w:rPr>
        <w:noProof/>
        <w:lang w:eastAsia="pl-PL"/>
      </w:rPr>
      <w:drawing>
        <wp:anchor distT="0" distB="0" distL="114300" distR="123190" simplePos="0" relativeHeight="89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77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7" r="24667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4465" w:rsidRDefault="00744465">
    <w:pPr>
      <w:pStyle w:val="Gwka"/>
      <w:ind w:left="142" w:right="142"/>
    </w:pPr>
  </w:p>
  <w:p w:rsidR="00744465" w:rsidRDefault="00744465">
    <w:pPr>
      <w:pStyle w:val="Gwka"/>
      <w:ind w:left="142" w:right="142"/>
    </w:pPr>
  </w:p>
  <w:p w:rsidR="00744465" w:rsidRDefault="003B215B">
    <w:pPr>
      <w:pStyle w:val="Gwka"/>
      <w:ind w:left="142"/>
    </w:pPr>
    <w:r>
      <w:rPr>
        <w:b/>
        <w:color w:val="F09120"/>
      </w:rPr>
      <w:t>Język polski</w:t>
    </w:r>
    <w:r>
      <w:rPr>
        <w:color w:val="F09120"/>
      </w:rPr>
      <w:t xml:space="preserve"> </w:t>
    </w:r>
    <w:r>
      <w:t>| Słowa z 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5"/>
    <w:rsid w:val="0008083C"/>
    <w:rsid w:val="003B215B"/>
    <w:rsid w:val="0074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3A62-0139-4BD1-A37E-841BCDC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  <w:b/>
      <w:color w:val="0033FF"/>
    </w:rPr>
  </w:style>
  <w:style w:type="character" w:customStyle="1" w:styleId="ListLabel3">
    <w:name w:val="ListLabel 3"/>
    <w:qFormat/>
    <w:rPr>
      <w:b/>
      <w:color w:val="00389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6B58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7246-792B-4509-ADF7-D86BC07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15461</Words>
  <Characters>92770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k.bialkowska</cp:lastModifiedBy>
  <cp:revision>2</cp:revision>
  <dcterms:created xsi:type="dcterms:W3CDTF">2018-09-21T10:10:00Z</dcterms:created>
  <dcterms:modified xsi:type="dcterms:W3CDTF">2018-09-21T10:10:00Z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